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1F" w:rsidRDefault="008D7D1F" w:rsidP="008D7D1F">
      <w:pPr>
        <w:pStyle w:val="Heading1"/>
      </w:pPr>
      <w:r>
        <w:t>Stats statements card printout</w:t>
      </w:r>
    </w:p>
    <w:p w:rsidR="008D7D1F" w:rsidRDefault="008D7D1F"/>
    <w:p w:rsidR="008D7D1F" w:rsidRDefault="008D7D1F"/>
    <w:tbl>
      <w:tblPr>
        <w:tblStyle w:val="TableGrid"/>
        <w:tblW w:w="0" w:type="dxa"/>
        <w:tblLayout w:type="fixed"/>
        <w:tblLook w:val="04A0"/>
      </w:tblPr>
      <w:tblGrid>
        <w:gridCol w:w="5103"/>
        <w:gridCol w:w="5103"/>
      </w:tblGrid>
      <w:tr w:rsidR="008D7D1F" w:rsidRPr="008D7D1F" w:rsidTr="008D7D1F">
        <w:trPr>
          <w:trHeight w:hRule="exact" w:val="1985"/>
        </w:trPr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>Half of the students taking a test score less than the average mark.</w:t>
            </w:r>
          </w:p>
        </w:tc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>Nobody scores higher than the average mark in a test.</w:t>
            </w:r>
          </w:p>
        </w:tc>
      </w:tr>
      <w:tr w:rsidR="008D7D1F" w:rsidRPr="008D7D1F" w:rsidTr="008D7D1F">
        <w:trPr>
          <w:trHeight w:hRule="exact" w:val="1985"/>
        </w:trPr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>In a large population of animals, about half of the adult animals are heavier than the average adult weight.</w:t>
            </w:r>
          </w:p>
        </w:tc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>Suppose that in a game you can only score an even number of points: 0, 2, 10</w:t>
            </w:r>
            <w:r>
              <w:rPr>
                <w:sz w:val="32"/>
                <w:szCs w:val="32"/>
              </w:rPr>
              <w:t xml:space="preserve"> or</w:t>
            </w:r>
            <w:r w:rsidRPr="008D7D1F">
              <w:rPr>
                <w:sz w:val="32"/>
                <w:szCs w:val="32"/>
              </w:rPr>
              <w:t xml:space="preserve"> 50. So, the average score over a series of games is an even number.</w:t>
            </w:r>
          </w:p>
        </w:tc>
      </w:tr>
      <w:tr w:rsidR="008D7D1F" w:rsidRPr="008D7D1F" w:rsidTr="008D7D1F">
        <w:trPr>
          <w:trHeight w:hRule="exact" w:val="1985"/>
        </w:trPr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 xml:space="preserve">The standard deviation of </w:t>
            </w:r>
            <w:r>
              <w:rPr>
                <w:sz w:val="32"/>
                <w:szCs w:val="32"/>
              </w:rPr>
              <w:t xml:space="preserve">a </w:t>
            </w:r>
            <w:r w:rsidRPr="008D7D1F">
              <w:rPr>
                <w:sz w:val="32"/>
                <w:szCs w:val="32"/>
              </w:rPr>
              <w:t>random process is not larger than the range of the observed data.</w:t>
            </w:r>
          </w:p>
        </w:tc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 xml:space="preserve">The standard deviation of </w:t>
            </w:r>
            <w:r>
              <w:rPr>
                <w:sz w:val="32"/>
                <w:szCs w:val="32"/>
              </w:rPr>
              <w:t>a</w:t>
            </w:r>
            <w:r w:rsidRPr="008D7D1F">
              <w:rPr>
                <w:sz w:val="32"/>
                <w:szCs w:val="32"/>
              </w:rPr>
              <w:t xml:space="preserve"> random process is not larger than half of the maximum theoretical range of the observed data.</w:t>
            </w:r>
          </w:p>
        </w:tc>
      </w:tr>
      <w:tr w:rsidR="008D7D1F" w:rsidRPr="008D7D1F" w:rsidTr="008D7D1F">
        <w:trPr>
          <w:trHeight w:hRule="exact" w:val="1985"/>
        </w:trPr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>The chance of observing an outcome more than three standard deviations from the mean is less than 1 in 100.</w:t>
            </w:r>
          </w:p>
        </w:tc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>I repeat an experiment with a random numerical outcome many times. Eventually the average of my outcomes will be within 1% of the theoretical average outcome.</w:t>
            </w:r>
          </w:p>
        </w:tc>
      </w:tr>
      <w:tr w:rsidR="008D7D1F" w:rsidRPr="008D7D1F" w:rsidTr="008D7D1F">
        <w:trPr>
          <w:trHeight w:hRule="exact" w:val="1985"/>
        </w:trPr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>The chance of observing an outcome more than ten standard deviations from the mean is not more than 1%.</w:t>
            </w:r>
          </w:p>
        </w:tc>
        <w:tc>
          <w:tcPr>
            <w:tcW w:w="5103" w:type="dxa"/>
            <w:vAlign w:val="center"/>
          </w:tcPr>
          <w:p w:rsidR="008D7D1F" w:rsidRPr="008D7D1F" w:rsidRDefault="008D7D1F" w:rsidP="008D7D1F">
            <w:pPr>
              <w:jc w:val="center"/>
              <w:rPr>
                <w:sz w:val="32"/>
                <w:szCs w:val="32"/>
              </w:rPr>
            </w:pPr>
            <w:r w:rsidRPr="008D7D1F">
              <w:rPr>
                <w:sz w:val="32"/>
                <w:szCs w:val="32"/>
              </w:rPr>
              <w:t>If two statistical processes are uncorrelated then they must be independent.</w:t>
            </w:r>
          </w:p>
        </w:tc>
      </w:tr>
    </w:tbl>
    <w:p w:rsidR="00B6481F" w:rsidRDefault="008D7D1F"/>
    <w:sectPr w:rsidR="00B6481F" w:rsidSect="008D7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7D1F"/>
    <w:rsid w:val="00275D6E"/>
    <w:rsid w:val="003E6972"/>
    <w:rsid w:val="008D7D1F"/>
    <w:rsid w:val="00C0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72"/>
  </w:style>
  <w:style w:type="paragraph" w:styleId="Heading1">
    <w:name w:val="heading 1"/>
    <w:basedOn w:val="Normal"/>
    <w:next w:val="Normal"/>
    <w:link w:val="Heading1Char"/>
    <w:uiPriority w:val="9"/>
    <w:qFormat/>
    <w:rsid w:val="008D7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7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2009-09-29T12:17:00Z</dcterms:created>
  <dcterms:modified xsi:type="dcterms:W3CDTF">2009-09-29T12:22:00Z</dcterms:modified>
</cp:coreProperties>
</file>